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F3" w:rsidRPr="009B1F23" w:rsidRDefault="009B1F23">
      <w:pPr>
        <w:rPr>
          <w:rFonts w:ascii="Verdana" w:hAnsi="Verdana"/>
          <w:sz w:val="18"/>
          <w:szCs w:val="18"/>
        </w:rPr>
      </w:pPr>
      <w:r w:rsidRPr="009B1F23">
        <w:rPr>
          <w:rFonts w:ascii="Verdana" w:hAnsi="Verdana"/>
          <w:noProof/>
          <w:sz w:val="18"/>
          <w:szCs w:val="18"/>
          <w:lang w:eastAsia="ru-RU"/>
        </w:rPr>
        <w:drawing>
          <wp:inline distT="0" distB="0" distL="0" distR="0">
            <wp:extent cx="6806184" cy="947928"/>
            <wp:effectExtent l="19050" t="0" r="0" b="0"/>
            <wp:docPr id="1" name="Рисунок 0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806184" cy="94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F23" w:rsidRDefault="001A0498" w:rsidP="009B1F23">
      <w:pPr>
        <w:jc w:val="center"/>
        <w:rPr>
          <w:rFonts w:ascii="AGKornelia" w:hAnsi="AGKornelia" w:cs="Arial-BoldMT"/>
          <w:b/>
          <w:bCs/>
          <w:color w:val="00B050"/>
          <w:sz w:val="40"/>
          <w:szCs w:val="40"/>
        </w:rPr>
      </w:pPr>
      <w:proofErr w:type="spellStart"/>
      <w:r w:rsidRPr="001A0498">
        <w:rPr>
          <w:rFonts w:ascii="AGKornelia" w:hAnsi="AGKornelia" w:cs="Arial-BoldMT"/>
          <w:b/>
          <w:bCs/>
          <w:color w:val="00B050"/>
          <w:sz w:val="40"/>
          <w:szCs w:val="40"/>
        </w:rPr>
        <w:t>Мультимедийные</w:t>
      </w:r>
      <w:proofErr w:type="spellEnd"/>
      <w:r w:rsidRPr="001A0498">
        <w:rPr>
          <w:rFonts w:ascii="AGKornelia" w:hAnsi="AGKornelia" w:cs="Arial-BoldMT"/>
          <w:b/>
          <w:bCs/>
          <w:color w:val="00B050"/>
          <w:sz w:val="40"/>
          <w:szCs w:val="40"/>
        </w:rPr>
        <w:t xml:space="preserve"> проекционные комплекты</w:t>
      </w:r>
    </w:p>
    <w:p w:rsidR="00DD4691" w:rsidRPr="001A0498" w:rsidRDefault="00DD4691" w:rsidP="009B1F23">
      <w:pPr>
        <w:jc w:val="center"/>
        <w:rPr>
          <w:rFonts w:ascii="AGKornelia" w:hAnsi="AGKornelia"/>
          <w:b/>
          <w:color w:val="00B050"/>
          <w:sz w:val="40"/>
          <w:szCs w:val="40"/>
        </w:rPr>
      </w:pP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20328" cy="720000"/>
            <wp:effectExtent l="19050" t="0" r="3572" b="0"/>
            <wp:docPr id="26" name="Рисунок 1" descr="Photo 2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24-2.jpg"/>
                    <pic:cNvPicPr/>
                  </pic:nvPicPr>
                  <pic:blipFill>
                    <a:blip r:embed="rId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20328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20328" cy="720000"/>
            <wp:effectExtent l="19050" t="0" r="3572" b="0"/>
            <wp:docPr id="27" name="Рисунок 2" descr="Photo 1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12-3.jpg"/>
                    <pic:cNvPicPr/>
                  </pic:nvPicPr>
                  <pic:blipFill>
                    <a:blip r:embed="rId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20328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20328" cy="720000"/>
            <wp:effectExtent l="19050" t="0" r="3572" b="0"/>
            <wp:docPr id="28" name="Рисунок 4" descr="Photo 2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27-2.jpg"/>
                    <pic:cNvPicPr/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20328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20731" cy="720000"/>
            <wp:effectExtent l="19050" t="0" r="3169" b="0"/>
            <wp:docPr id="29" name="Рисунок 5" descr="Photo 3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39-2.jpg"/>
                    <pic:cNvPicPr/>
                  </pic:nvPicPr>
                  <pic:blipFill>
                    <a:blip r:embed="rId8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20731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20731" cy="720000"/>
            <wp:effectExtent l="19050" t="0" r="3169" b="0"/>
            <wp:docPr id="30" name="Рисунок 6" descr="Photo 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5-2.jpg"/>
                    <pic:cNvPicPr/>
                  </pic:nvPicPr>
                  <pic:blipFill>
                    <a:blip r:embed="rId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20731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20328" cy="720000"/>
            <wp:effectExtent l="19050" t="0" r="3572" b="0"/>
            <wp:docPr id="31" name="Рисунок 7" descr="Photo 1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14-2.jpg"/>
                    <pic:cNvPicPr/>
                  </pic:nvPicPr>
                  <pic:blipFill>
                    <a:blip r:embed="rId10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720328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34547" cy="720000"/>
            <wp:effectExtent l="19050" t="0" r="8403" b="0"/>
            <wp:docPr id="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47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751227" cy="720000"/>
            <wp:effectExtent l="19050" t="0" r="0" b="0"/>
            <wp:docPr id="6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27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ayout w:type="fixed"/>
        <w:tblLook w:val="04A0"/>
      </w:tblPr>
      <w:tblGrid>
        <w:gridCol w:w="2440"/>
        <w:gridCol w:w="4472"/>
        <w:gridCol w:w="1134"/>
        <w:gridCol w:w="1134"/>
        <w:gridCol w:w="1951"/>
      </w:tblGrid>
      <w:tr w:rsidR="00DD4691" w:rsidTr="00DD4691">
        <w:tc>
          <w:tcPr>
            <w:tcW w:w="2440" w:type="dxa"/>
            <w:shd w:val="clear" w:color="auto" w:fill="92D050"/>
          </w:tcPr>
          <w:p w:rsidR="00DD4691" w:rsidRDefault="00DD4691" w:rsidP="004C488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Наименование</w:t>
            </w:r>
          </w:p>
        </w:tc>
        <w:tc>
          <w:tcPr>
            <w:tcW w:w="4472" w:type="dxa"/>
            <w:shd w:val="clear" w:color="auto" w:fill="92D050"/>
          </w:tcPr>
          <w:p w:rsidR="00DD4691" w:rsidRDefault="00DD4691" w:rsidP="004C488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Описание</w:t>
            </w:r>
          </w:p>
        </w:tc>
        <w:tc>
          <w:tcPr>
            <w:tcW w:w="1134" w:type="dxa"/>
            <w:shd w:val="clear" w:color="auto" w:fill="92D050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Цена, руб. без НДС</w:t>
            </w:r>
          </w:p>
        </w:tc>
        <w:tc>
          <w:tcPr>
            <w:tcW w:w="1134" w:type="dxa"/>
            <w:shd w:val="clear" w:color="auto" w:fill="FF99CC"/>
            <w:vAlign w:val="center"/>
          </w:tcPr>
          <w:p w:rsidR="00DD4691" w:rsidRPr="00DD4691" w:rsidRDefault="00DD4691" w:rsidP="00DD4691">
            <w:pPr>
              <w:jc w:val="center"/>
              <w:rPr>
                <w:rFonts w:ascii="AGKornelia" w:hAnsi="AGKornelia"/>
                <w:b/>
                <w:sz w:val="18"/>
                <w:szCs w:val="18"/>
              </w:rPr>
            </w:pPr>
            <w:r w:rsidRPr="00DD4691">
              <w:rPr>
                <w:rFonts w:ascii="AGKornelia" w:hAnsi="AGKornelia"/>
                <w:b/>
                <w:sz w:val="18"/>
                <w:szCs w:val="18"/>
              </w:rPr>
              <w:t>Цена</w:t>
            </w:r>
          </w:p>
          <w:p w:rsidR="00DD4691" w:rsidRPr="00DD4691" w:rsidRDefault="00DD4691" w:rsidP="00DD4691">
            <w:pPr>
              <w:jc w:val="center"/>
              <w:rPr>
                <w:rFonts w:ascii="AGKornelia" w:hAnsi="AGKornelia"/>
                <w:b/>
                <w:sz w:val="18"/>
                <w:szCs w:val="18"/>
              </w:rPr>
            </w:pPr>
            <w:r w:rsidRPr="00DD4691">
              <w:rPr>
                <w:rFonts w:ascii="AGKornelia" w:hAnsi="AGKornelia"/>
                <w:b/>
                <w:sz w:val="18"/>
                <w:szCs w:val="18"/>
              </w:rPr>
              <w:t>опт</w:t>
            </w:r>
          </w:p>
        </w:tc>
        <w:tc>
          <w:tcPr>
            <w:tcW w:w="1951" w:type="dxa"/>
            <w:shd w:val="clear" w:color="auto" w:fill="92D050"/>
          </w:tcPr>
          <w:p w:rsidR="00DD4691" w:rsidRPr="00BB7A0E" w:rsidRDefault="00DD4691" w:rsidP="004C4889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B7A0E">
              <w:rPr>
                <w:rFonts w:ascii="AGKornelia" w:hAnsi="AGKornelia"/>
                <w:sz w:val="18"/>
                <w:szCs w:val="18"/>
              </w:rPr>
              <w:t>Ссылка на сайт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Базовый пакет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1) Программа - бессрочная лицензия для 1 проектора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2) 500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Максимальное разрешение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HD (1280*720)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99700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94715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B7A0E">
              <w:rPr>
                <w:rFonts w:ascii="AGKornelia" w:hAnsi="AGKornelia"/>
                <w:sz w:val="14"/>
                <w:szCs w:val="14"/>
              </w:rPr>
              <w:t>https://auri.su/tovar/vk-001-virtualnaya-volshebnaya-komnata-bazovyy-paket/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Расширенный пакет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1)  Программа  - бессрочная лицензия для 1 проектора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2) 1000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3) 1 год обновлений программы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Максимальное разрешение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HD (1280*720)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128800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122360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C641B">
              <w:rPr>
                <w:rFonts w:ascii="AGKornelia" w:hAnsi="AGKornelia"/>
                <w:sz w:val="14"/>
                <w:szCs w:val="14"/>
              </w:rPr>
              <w:t>https://auri.su/tovar/vk-002-virtualnaya-volshebnaya-komnata-rasshirennyy-paket/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Х- пакет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1)  Программа  - бессрочная лицензия для 1 проектора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2) 1200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3) 10 лет обновлений программы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Максимальное разрешение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FullHD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(1920*1080)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172000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163400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C641B">
              <w:rPr>
                <w:rFonts w:ascii="AGKornelia" w:hAnsi="AGKornelia"/>
                <w:sz w:val="14"/>
                <w:szCs w:val="14"/>
              </w:rPr>
              <w:t>https://auri.su/tovar/vk-003-virtualnaya-volshebnaya-komnata-h-paket/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1) Программа  - бессрочная лицензия для 1 проектора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2)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3)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 программы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Максимальное разрешение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FullHD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(1920*1080)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228800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217360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C641B">
              <w:rPr>
                <w:rFonts w:ascii="AGKornelia" w:hAnsi="AGKornelia"/>
                <w:sz w:val="14"/>
                <w:szCs w:val="14"/>
              </w:rPr>
              <w:t>https://auri.su/tovar/vk-004-virtualnaya-volshebnaya-komnata-bezlimitnyy-paket/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Начальный комплект (с проектором)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Начальный комплект: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Программа  – Базовый пакет : 500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226000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214700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C641B">
              <w:rPr>
                <w:rFonts w:ascii="AGKornelia" w:hAnsi="AGKornelia"/>
                <w:sz w:val="14"/>
                <w:szCs w:val="14"/>
              </w:rPr>
              <w:t>https://auri.su/tovar/vk-005-virtualnaya-volshebnaya-komnata-nachalnyy-komplekt-s-proektorom/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Стандартный комплект (с проектором)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Расширенный пакет:  1000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, 1 год обновлений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268000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254600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C641B">
              <w:rPr>
                <w:rFonts w:ascii="AGKornelia" w:hAnsi="AGKornelia"/>
                <w:sz w:val="14"/>
                <w:szCs w:val="14"/>
              </w:rPr>
              <w:t>https://auri.su/tovar/vk-006-virtualnaya-volshebnaya-komnata-standartnyy-komplekt-s-proektorom/</w:t>
            </w:r>
          </w:p>
        </w:tc>
      </w:tr>
      <w:tr w:rsidR="00DD4691" w:rsidTr="00DD4691">
        <w:tc>
          <w:tcPr>
            <w:tcW w:w="2440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Вау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- комплект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 (с проектором)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Х-комплект: 1200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, 10 лет обновлений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309000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293550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5A55">
              <w:rPr>
                <w:rFonts w:ascii="AGKornelia" w:hAnsi="AGKornelia"/>
                <w:sz w:val="14"/>
                <w:szCs w:val="14"/>
              </w:rPr>
              <w:t>https://auri.su/tovar/vk-007-virtualnaya-volshebnaya-komnata-vau-komplekt-s-proektorom/</w:t>
            </w:r>
          </w:p>
        </w:tc>
      </w:tr>
      <w:tr w:rsidR="00DD4691" w:rsidTr="00DD4691">
        <w:tc>
          <w:tcPr>
            <w:tcW w:w="2440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Максимальный комплект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 (с проектором)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379000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360050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5A55">
              <w:rPr>
                <w:rFonts w:ascii="AGKornelia" w:hAnsi="AGKornelia"/>
                <w:sz w:val="14"/>
                <w:szCs w:val="14"/>
              </w:rPr>
              <w:t>https://auri.su/tovar/vk-008-virtualnaya-volshebnaya-komnata-maksimalnyy-komplekt-s-proektorom/</w:t>
            </w:r>
          </w:p>
        </w:tc>
      </w:tr>
      <w:tr w:rsidR="00DD4691" w:rsidTr="00DD4691">
        <w:tc>
          <w:tcPr>
            <w:tcW w:w="2440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Начальный комплект ( с проектором и ноутбуком)</w:t>
            </w:r>
          </w:p>
        </w:tc>
        <w:tc>
          <w:tcPr>
            <w:tcW w:w="4472" w:type="dxa"/>
          </w:tcPr>
          <w:p w:rsidR="00DD4691" w:rsidRPr="003E125D" w:rsidRDefault="006A3B63" w:rsidP="003E125D">
            <w:pPr>
              <w:autoSpaceDE w:val="0"/>
              <w:autoSpaceDN w:val="0"/>
              <w:adjustRightInd w:val="0"/>
              <w:rPr>
                <w:rFonts w:ascii="AGKornelia" w:hAnsi="AGKornelia" w:cs="ArialMT"/>
                <w:sz w:val="18"/>
                <w:szCs w:val="18"/>
              </w:rPr>
            </w:pPr>
            <w:r>
              <w:rPr>
                <w:rFonts w:ascii="AGKornelia" w:hAnsi="AGKornelia" w:cs="ArialMT"/>
                <w:sz w:val="18"/>
                <w:szCs w:val="18"/>
              </w:rPr>
              <w:t xml:space="preserve">Программа </w:t>
            </w:r>
            <w:r w:rsidR="00DD4691" w:rsidRPr="003E125D">
              <w:rPr>
                <w:rFonts w:ascii="AGKornelia" w:hAnsi="AGKornelia" w:cs="ArialMT"/>
                <w:sz w:val="18"/>
                <w:szCs w:val="18"/>
              </w:rPr>
              <w:t xml:space="preserve"> – Базовый пакет:</w:t>
            </w:r>
          </w:p>
          <w:p w:rsidR="00DD4691" w:rsidRPr="003E125D" w:rsidRDefault="00DD4691" w:rsidP="003E125D">
            <w:pPr>
              <w:autoSpaceDE w:val="0"/>
              <w:autoSpaceDN w:val="0"/>
              <w:adjustRightInd w:val="0"/>
              <w:rPr>
                <w:rFonts w:ascii="AGKornelia" w:hAnsi="AGKornelia" w:cs="ArialMT"/>
                <w:sz w:val="18"/>
                <w:szCs w:val="18"/>
              </w:rPr>
            </w:pPr>
            <w:r w:rsidRPr="003E125D">
              <w:rPr>
                <w:rFonts w:ascii="AGKornelia" w:hAnsi="AGKornelia" w:cs="ArialMT"/>
                <w:sz w:val="18"/>
                <w:szCs w:val="18"/>
              </w:rPr>
              <w:t xml:space="preserve">- 500 </w:t>
            </w:r>
            <w:proofErr w:type="spellStart"/>
            <w:r w:rsidRPr="003E125D">
              <w:rPr>
                <w:rFonts w:ascii="AGKornelia" w:hAnsi="AGKornelia" w:cs="ArialMT"/>
                <w:sz w:val="18"/>
                <w:szCs w:val="18"/>
              </w:rPr>
              <w:t>анимаций</w:t>
            </w:r>
            <w:proofErr w:type="spellEnd"/>
          </w:p>
          <w:p w:rsidR="00DD4691" w:rsidRPr="003E125D" w:rsidRDefault="00DD4691" w:rsidP="003E125D">
            <w:pPr>
              <w:autoSpaceDE w:val="0"/>
              <w:autoSpaceDN w:val="0"/>
              <w:adjustRightInd w:val="0"/>
              <w:rPr>
                <w:rFonts w:ascii="AGKornelia" w:hAnsi="AGKornelia" w:cs="ArialMT"/>
                <w:sz w:val="18"/>
                <w:szCs w:val="18"/>
              </w:rPr>
            </w:pPr>
            <w:r w:rsidRPr="003E125D">
              <w:rPr>
                <w:rFonts w:ascii="AGKornelia" w:hAnsi="AGKornelia" w:cs="ArialMT"/>
                <w:sz w:val="18"/>
                <w:szCs w:val="18"/>
              </w:rPr>
              <w:t>• Короткофокусный проектор, 3500 лм, HD (1280х800)</w:t>
            </w:r>
          </w:p>
          <w:p w:rsidR="00DD4691" w:rsidRPr="003E125D" w:rsidRDefault="00DD4691" w:rsidP="003E125D">
            <w:pPr>
              <w:autoSpaceDE w:val="0"/>
              <w:autoSpaceDN w:val="0"/>
              <w:adjustRightInd w:val="0"/>
              <w:rPr>
                <w:rFonts w:ascii="AGKornelia" w:hAnsi="AGKornelia" w:cs="ArialMT"/>
                <w:sz w:val="18"/>
                <w:szCs w:val="18"/>
              </w:rPr>
            </w:pPr>
            <w:r w:rsidRPr="003E125D">
              <w:rPr>
                <w:rFonts w:ascii="AGKornelia" w:hAnsi="AGKornelia" w:cs="ArialMT"/>
                <w:sz w:val="18"/>
                <w:szCs w:val="18"/>
              </w:rPr>
              <w:t>• Ноутбук, подключение до 1 проектора</w:t>
            </w:r>
          </w:p>
          <w:p w:rsidR="00DD4691" w:rsidRPr="003E125D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3E125D">
              <w:rPr>
                <w:rFonts w:ascii="AGKornelia" w:hAnsi="AGKornelia" w:cs="ArialMT"/>
                <w:sz w:val="18"/>
                <w:szCs w:val="18"/>
              </w:rPr>
              <w:t>• Кабель HDMI +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336000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319200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96365">
              <w:rPr>
                <w:rFonts w:ascii="AGKornelia" w:hAnsi="AGKornelia"/>
                <w:sz w:val="14"/>
                <w:szCs w:val="14"/>
              </w:rPr>
              <w:t>https://auri.su/tovar/nachalnyy-komplekt-s-proektorom-i-noutbukom/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Стандартный комплект (с проектором и </w:t>
            </w:r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>ноутбуком)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 xml:space="preserve">Программа  – Расширенный пакет: 1000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, 1 год обновлений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Ноутбук, подключение для 1 проектора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380000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361000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96365">
              <w:rPr>
                <w:rFonts w:ascii="AGKornelia" w:hAnsi="AGKornelia"/>
                <w:sz w:val="14"/>
                <w:szCs w:val="14"/>
              </w:rPr>
              <w:t>https://auri.su/tovar/vk-009-virtualnaya-volshebnaya-komnata-</w:t>
            </w:r>
            <w:r w:rsidRPr="00596365">
              <w:rPr>
                <w:rFonts w:ascii="AGKornelia" w:hAnsi="AGKornelia"/>
                <w:sz w:val="14"/>
                <w:szCs w:val="14"/>
              </w:rPr>
              <w:lastRenderedPageBreak/>
              <w:t>standartnyy-komplekt-s-proektorom-i-noutbukom/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>Вау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- комплект (с проектором и ноутбуком)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Х-пакет: 1200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, 10 лет обновлений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Ноутбук, подключение для 1 проектора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418000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397100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96365">
              <w:rPr>
                <w:rFonts w:ascii="AGKornelia" w:hAnsi="AGKornelia"/>
                <w:sz w:val="14"/>
                <w:szCs w:val="14"/>
              </w:rPr>
              <w:t>https://auri.su/tovar/vk-010-virtualnaya-volshebnaya-komnata-komplekt-vau-effekt-s-noutbukom-i-proektorom/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Максимальный комплект (с ноутбуком и проектором)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Ноутбук, подключение до 1 проектора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Кабель HDMI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490000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465500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96365">
              <w:rPr>
                <w:rFonts w:ascii="AGKornelia" w:hAnsi="AGKornelia"/>
                <w:sz w:val="14"/>
                <w:szCs w:val="14"/>
              </w:rPr>
              <w:t>https://auri.su/tovar/vk-011-virtualnaya-volshebnaya-komnata-maksimalnyy-komplekt-s-proektorom-i-noutbukom/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Проекционный комплекс "ИДЕЯ"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Расширенный пакет: 1000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, 1 год обновлений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2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(2шт)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Ноутбук, подключение до 2 проекторов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(2шт)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(2шт)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618000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587100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https://auri.su/tovar/vk-012-virtualnaya-volshebnaya-komnata-proektsionnyy-kompleks-ideya/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Проекционный комплекс "СТАРТ"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Х- пакет: 1200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, 10 лет обновлений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2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(2шт)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Ноутбук, подключение до 2 проекторов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(2шт)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(2шт)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686000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651700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https://auri.su/tovar/vk-013-virtualnaya-volshebnaya-komnata-proektsionnyy-kompleks-start/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Проекционный комплекс "ПЕРСПЕКТИВА"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 –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2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(2шт)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Ноутбук, подключение до 2 проекторов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(2шт)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(2шт)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800000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760000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https://auri.su/tovar/vk-014-virtualnaya-volshebnaya-komnata-proektsionnyy-kompleks-perspektiva/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Проекционный комплекс "ПАРАЛЛАКС"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3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(3шт)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Компьютер, подключение до 3 проекторов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(3шт)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(3шт)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1168000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1109600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https://auri.su/tovar/vk-015-virtualnaya-volshebnaya-komnata-proektsionnyy-kompleks-parallaks/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Проекционный комплекс "ГОРИЗОНТ"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4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(4шт)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Компьютер, подключение до 4 проекторов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(4шт)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(4шт)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1362000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1293900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https://auri.su/tovar/vk-016-virtualnaya-volshebnaya-komnata-proektsionnyy-kompleks-gorizont/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Проекционный комплекс "СТРАТОСФЕРА"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6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(6шт)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Компьютер, подключение до 3 проекторов , 2шт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(6шт)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(6шт)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Переходники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2224000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2112800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https://auri.su/tovar/vk-017-virtualnaya-volshebnaya-komnata-proektsionnyy-kompleks-stratosfera/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Проекционный комплекс </w:t>
            </w:r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>"КОСМОС"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 xml:space="preserve">Программа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8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(8шт)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Компьютер, подключение до 4 проекторов , 2шт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(8шт)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(8шт)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Переходники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2840000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2698000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</w:t>
            </w:r>
            <w:r w:rsidRPr="00FC1A4E">
              <w:rPr>
                <w:rFonts w:ascii="AGKornelia" w:hAnsi="AGKornelia"/>
                <w:sz w:val="14"/>
                <w:szCs w:val="14"/>
              </w:rPr>
              <w:lastRenderedPageBreak/>
              <w:t>018-virtualnaya-volshebnaya-komnata-proektsionnyy-kompleks-kosmos/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lastRenderedPageBreak/>
              <w:t>Проекционный комплекс "БЕСКОНЕЧНОСТЬ"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Программа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пакет: 1300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анимаций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обновления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до 8 проекторов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- Короткофокусный проектор, 3500 Лм (8шт)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Компьютер, подключение до 4 проекторов , 2шт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Кабель HDMI (8шт)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Кронштейн потолочный (8шт)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 Переходники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-Разработка индивидуального ШОУ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3961000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3762950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https://auri.su/tovar/vk-019-virtualnaya-volshebnaya-komnata-proektsionnyy-kompleks-beskonechnost/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"Базовый"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Каждый пакет поддерживает работу с 1 проектором. 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Можно увеличить количество проекторов. Указана цена за каждый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последующий проектор.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59820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56829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C1A4E">
              <w:rPr>
                <w:rFonts w:ascii="AGKornelia" w:hAnsi="AGKornelia"/>
                <w:sz w:val="14"/>
                <w:szCs w:val="14"/>
              </w:rPr>
              <w:t>https://auri.su/tovar/vk-024-virtualnaya-volshebnaya-komnata-multiproektornoe-ispolzovanie-bazovyy/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"Расширенный"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Каждый пакет поддерживает работу с 1 проектором. 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Можно увеличить количество проекторов. Указана цена за каждый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последующий проектор.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77280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73416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1802C5">
              <w:rPr>
                <w:rFonts w:ascii="AGKornelia" w:hAnsi="AGKornelia"/>
                <w:sz w:val="14"/>
                <w:szCs w:val="14"/>
              </w:rPr>
              <w:t>https://auri.su/tovar/vk-025-virtualnaya-volshebnaya-komnata-multiproektornoe-ispolzovanie-rasshirennyy/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"Х"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Каждый пакет поддерживает работу с 1 проектором. 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Можно увеличить количество проекторов. Указана цена за каждый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последующий проектор.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103200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98040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1802C5">
              <w:rPr>
                <w:rFonts w:ascii="AGKornelia" w:hAnsi="AGKornelia"/>
                <w:sz w:val="14"/>
                <w:szCs w:val="14"/>
              </w:rPr>
              <w:t>https://auri.su/tovar/vk-026-virtualnaya-volshebnaya-komnata-multiproektornoe-ispolzovanie-h/</w:t>
            </w:r>
          </w:p>
        </w:tc>
      </w:tr>
      <w:tr w:rsidR="00DD4691" w:rsidTr="00DD4691">
        <w:tc>
          <w:tcPr>
            <w:tcW w:w="2440" w:type="dxa"/>
          </w:tcPr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Мультипроекторное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 xml:space="preserve"> использование "</w:t>
            </w:r>
            <w:proofErr w:type="spellStart"/>
            <w:r w:rsidRPr="008F1ECC">
              <w:rPr>
                <w:rFonts w:ascii="AGKornelia" w:hAnsi="AGKornelia"/>
                <w:sz w:val="18"/>
                <w:szCs w:val="18"/>
              </w:rPr>
              <w:t>Безлимитный</w:t>
            </w:r>
            <w:proofErr w:type="spellEnd"/>
            <w:r w:rsidRPr="008F1ECC">
              <w:rPr>
                <w:rFonts w:ascii="AGKornelia" w:hAnsi="AGKornelia"/>
                <w:sz w:val="18"/>
                <w:szCs w:val="18"/>
              </w:rPr>
              <w:t>"</w:t>
            </w:r>
          </w:p>
        </w:tc>
        <w:tc>
          <w:tcPr>
            <w:tcW w:w="4472" w:type="dxa"/>
          </w:tcPr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Каждый пакет поддерживает работу с 1 проектором.  </w:t>
            </w:r>
          </w:p>
          <w:p w:rsidR="00DD4691" w:rsidRPr="008F1ECC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 xml:space="preserve">Можно увеличить количество проекторов. Указана цена за каждый </w:t>
            </w:r>
          </w:p>
          <w:p w:rsidR="00DD4691" w:rsidRDefault="00DD4691" w:rsidP="003E125D">
            <w:pPr>
              <w:rPr>
                <w:rFonts w:ascii="AGKornelia" w:hAnsi="AGKornelia"/>
                <w:sz w:val="18"/>
                <w:szCs w:val="18"/>
              </w:rPr>
            </w:pPr>
            <w:r w:rsidRPr="008F1ECC">
              <w:rPr>
                <w:rFonts w:ascii="AGKornelia" w:hAnsi="AGKornelia"/>
                <w:sz w:val="18"/>
                <w:szCs w:val="18"/>
              </w:rPr>
              <w:t>последующий проектор.</w:t>
            </w:r>
          </w:p>
        </w:tc>
        <w:tc>
          <w:tcPr>
            <w:tcW w:w="1134" w:type="dxa"/>
            <w:vAlign w:val="center"/>
          </w:tcPr>
          <w:p w:rsidR="00DD4691" w:rsidRDefault="00DD4691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137280</w:t>
            </w:r>
          </w:p>
        </w:tc>
        <w:tc>
          <w:tcPr>
            <w:tcW w:w="1134" w:type="dxa"/>
            <w:vAlign w:val="center"/>
          </w:tcPr>
          <w:p w:rsidR="00DD4691" w:rsidRPr="00DD4691" w:rsidRDefault="00943F3F" w:rsidP="00DD469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130416</w:t>
            </w:r>
          </w:p>
        </w:tc>
        <w:tc>
          <w:tcPr>
            <w:tcW w:w="1951" w:type="dxa"/>
          </w:tcPr>
          <w:p w:rsidR="00DD4691" w:rsidRPr="00BB7A0E" w:rsidRDefault="00DD4691" w:rsidP="009B1F23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1802C5">
              <w:rPr>
                <w:rFonts w:ascii="AGKornelia" w:hAnsi="AGKornelia"/>
                <w:sz w:val="14"/>
                <w:szCs w:val="14"/>
              </w:rPr>
              <w:t>https://auri.su/tovar/vk-027-virtualnaya-volshebnaya-komnata-multiproektornoe-ispolzovanie-bezlimitnyy/</w:t>
            </w:r>
          </w:p>
        </w:tc>
      </w:tr>
    </w:tbl>
    <w:p w:rsidR="009B1F23" w:rsidRPr="009B1F23" w:rsidRDefault="009B1F23" w:rsidP="009B1F23">
      <w:pPr>
        <w:jc w:val="center"/>
        <w:rPr>
          <w:rFonts w:ascii="AGKornelia" w:hAnsi="AGKornelia"/>
          <w:sz w:val="18"/>
          <w:szCs w:val="18"/>
        </w:rPr>
      </w:pPr>
    </w:p>
    <w:p w:rsidR="008F1ECC" w:rsidRPr="000232D9" w:rsidRDefault="008F1ECC" w:rsidP="008F1ECC">
      <w:pPr>
        <w:jc w:val="center"/>
        <w:rPr>
          <w:rFonts w:ascii="AGKornelia" w:hAnsi="AGKornelia"/>
          <w:b/>
          <w:sz w:val="20"/>
          <w:szCs w:val="20"/>
        </w:rPr>
      </w:pPr>
      <w:r w:rsidRPr="000232D9">
        <w:rPr>
          <w:rFonts w:ascii="AGKornelia" w:hAnsi="AGKornelia"/>
          <w:b/>
          <w:sz w:val="20"/>
          <w:szCs w:val="20"/>
        </w:rPr>
        <w:t>Будем рады сотрудничеству!</w:t>
      </w:r>
    </w:p>
    <w:p w:rsidR="008F1ECC" w:rsidRPr="00D45340" w:rsidRDefault="008F1ECC" w:rsidP="008F1ECC">
      <w:pPr>
        <w:jc w:val="center"/>
        <w:rPr>
          <w:rFonts w:ascii="AGKornelia" w:hAnsi="AGKornelia"/>
          <w:sz w:val="20"/>
          <w:szCs w:val="20"/>
        </w:rPr>
      </w:pPr>
      <w:r>
        <w:rPr>
          <w:rFonts w:ascii="AGKornelia" w:hAnsi="AGKornelia"/>
          <w:noProof/>
          <w:sz w:val="20"/>
          <w:szCs w:val="20"/>
          <w:lang w:eastAsia="ru-RU"/>
        </w:rPr>
        <w:drawing>
          <wp:inline distT="0" distB="0" distL="0" distR="0">
            <wp:extent cx="1414730" cy="1414730"/>
            <wp:effectExtent l="19050" t="0" r="0" b="0"/>
            <wp:docPr id="87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13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416020" cy="141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F23" w:rsidRPr="009B1F23" w:rsidRDefault="009B1F23" w:rsidP="009B1F23">
      <w:pPr>
        <w:jc w:val="center"/>
        <w:rPr>
          <w:rFonts w:ascii="AGKornelia" w:hAnsi="AGKornelia"/>
          <w:sz w:val="18"/>
          <w:szCs w:val="18"/>
        </w:rPr>
      </w:pPr>
    </w:p>
    <w:p w:rsidR="009B1F23" w:rsidRPr="009B1F23" w:rsidRDefault="009B1F23" w:rsidP="009B1F23">
      <w:pPr>
        <w:jc w:val="center"/>
        <w:rPr>
          <w:rFonts w:ascii="Verdana" w:hAnsi="Verdana"/>
          <w:sz w:val="18"/>
          <w:szCs w:val="18"/>
        </w:rPr>
      </w:pPr>
    </w:p>
    <w:sectPr w:rsidR="009B1F23" w:rsidRPr="009B1F23" w:rsidSect="009B1F23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9B1F23"/>
    <w:rsid w:val="001802C5"/>
    <w:rsid w:val="001A0498"/>
    <w:rsid w:val="0028051E"/>
    <w:rsid w:val="003B55A6"/>
    <w:rsid w:val="003C641B"/>
    <w:rsid w:val="003E125D"/>
    <w:rsid w:val="004C4889"/>
    <w:rsid w:val="0055065F"/>
    <w:rsid w:val="00596365"/>
    <w:rsid w:val="005D5B13"/>
    <w:rsid w:val="005E7D7F"/>
    <w:rsid w:val="006A3B63"/>
    <w:rsid w:val="006F7CB6"/>
    <w:rsid w:val="008F1ECC"/>
    <w:rsid w:val="00943F3F"/>
    <w:rsid w:val="00955A55"/>
    <w:rsid w:val="009B1F23"/>
    <w:rsid w:val="00A04ADD"/>
    <w:rsid w:val="00AD48FC"/>
    <w:rsid w:val="00AF186C"/>
    <w:rsid w:val="00BB52D2"/>
    <w:rsid w:val="00BB7A0E"/>
    <w:rsid w:val="00DD4691"/>
    <w:rsid w:val="00E332CC"/>
    <w:rsid w:val="00FC1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F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B1F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4</cp:revision>
  <dcterms:created xsi:type="dcterms:W3CDTF">2026-01-15T05:54:00Z</dcterms:created>
  <dcterms:modified xsi:type="dcterms:W3CDTF">2026-04-28T10:15:00Z</dcterms:modified>
</cp:coreProperties>
</file>